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661B" w14:textId="77777777" w:rsidR="00AB5769" w:rsidRPr="00AB5769" w:rsidRDefault="00AB5769" w:rsidP="00AB5769">
      <w:r w:rsidRPr="00AB5769">
        <w:rPr>
          <w:b/>
          <w:bCs/>
        </w:rPr>
        <w:t>Allgemeine Geschäftsbedingungen (AGB)</w:t>
      </w:r>
    </w:p>
    <w:p w14:paraId="092A01BD" w14:textId="38F9B33D" w:rsidR="00AB5769" w:rsidRPr="00AB5769" w:rsidRDefault="00AB5769" w:rsidP="00AB5769">
      <w:r>
        <w:rPr>
          <w:b/>
          <w:bCs/>
        </w:rPr>
        <w:t>Sabine Kritzer</w:t>
      </w:r>
    </w:p>
    <w:p w14:paraId="2B9160AA" w14:textId="4009D012" w:rsidR="00AB5769" w:rsidRPr="00AB5769" w:rsidRDefault="00AB5769" w:rsidP="00AB5769">
      <w:r w:rsidRPr="00AB5769">
        <w:rPr>
          <w:b/>
          <w:bCs/>
        </w:rPr>
        <w:t xml:space="preserve">Gültig ab: </w:t>
      </w:r>
      <w:r>
        <w:rPr>
          <w:b/>
          <w:bCs/>
        </w:rPr>
        <w:t>01.September.2025</w:t>
      </w:r>
    </w:p>
    <w:p w14:paraId="03362BA9" w14:textId="77777777" w:rsidR="00AB5769" w:rsidRPr="00AB5769" w:rsidRDefault="00000000" w:rsidP="00AB5769">
      <w:r>
        <w:pict w14:anchorId="42DBB241">
          <v:rect id="_x0000_i1025" style="width:0;height:1.5pt" o:hralign="center" o:hrstd="t" o:hr="t" fillcolor="#a0a0a0" stroked="f"/>
        </w:pict>
      </w:r>
    </w:p>
    <w:p w14:paraId="503593F6" w14:textId="77777777" w:rsidR="00AB5769" w:rsidRPr="00AB5769" w:rsidRDefault="00AB5769" w:rsidP="00AB5769">
      <w:r w:rsidRPr="00AB5769">
        <w:rPr>
          <w:b/>
          <w:bCs/>
        </w:rPr>
        <w:t>§ 1 Geltungsbereich und Vertragspartner</w:t>
      </w:r>
    </w:p>
    <w:p w14:paraId="327A2C99" w14:textId="0774928E" w:rsidR="00AB5769" w:rsidRPr="00AB5769" w:rsidRDefault="00AB5769" w:rsidP="00AB5769">
      <w:r w:rsidRPr="00AB5769">
        <w:rPr>
          <w:b/>
          <w:bCs/>
        </w:rPr>
        <w:t>1.1</w:t>
      </w:r>
      <w:r w:rsidRPr="00AB5769">
        <w:t xml:space="preserve"> Diese Allgemeinen Geschäftsbedingungen (AGB) gelten für alle Health Coaching Services von </w:t>
      </w:r>
      <w:r w:rsidR="002C2793">
        <w:t>Sabine Kritzer</w:t>
      </w:r>
      <w:r w:rsidRPr="00AB5769">
        <w:t>.</w:t>
      </w:r>
    </w:p>
    <w:p w14:paraId="140DA71A" w14:textId="77777777" w:rsidR="00AB5769" w:rsidRPr="00AB5769" w:rsidRDefault="00AB5769" w:rsidP="00AB5769">
      <w:r w:rsidRPr="00AB5769">
        <w:rPr>
          <w:b/>
          <w:bCs/>
        </w:rPr>
        <w:t>1.2</w:t>
      </w:r>
      <w:r w:rsidRPr="00AB5769">
        <w:t xml:space="preserve"> Vertragspartner:</w:t>
      </w:r>
    </w:p>
    <w:p w14:paraId="6AD048CA" w14:textId="00765456" w:rsidR="00AB5769" w:rsidRPr="00AB5769" w:rsidRDefault="00AB5769" w:rsidP="00AB5769">
      <w:pPr>
        <w:numPr>
          <w:ilvl w:val="0"/>
          <w:numId w:val="1"/>
        </w:numPr>
      </w:pPr>
      <w:r w:rsidRPr="00AB5769">
        <w:rPr>
          <w:b/>
          <w:bCs/>
        </w:rPr>
        <w:t>Anbieter:</w:t>
      </w:r>
      <w:r w:rsidRPr="00AB5769">
        <w:t xml:space="preserve"> </w:t>
      </w:r>
      <w:r>
        <w:t>Sabine Kritzer</w:t>
      </w:r>
    </w:p>
    <w:p w14:paraId="53855E00" w14:textId="325C3936" w:rsidR="00AB5769" w:rsidRPr="00AB5769" w:rsidRDefault="00AB5769" w:rsidP="00AB5769">
      <w:pPr>
        <w:numPr>
          <w:ilvl w:val="0"/>
          <w:numId w:val="1"/>
        </w:numPr>
      </w:pPr>
      <w:r w:rsidRPr="00AB5769">
        <w:rPr>
          <w:b/>
          <w:bCs/>
        </w:rPr>
        <w:t>Geschäftsadresse:</w:t>
      </w:r>
      <w:r w:rsidRPr="00AB5769">
        <w:t xml:space="preserve"> </w:t>
      </w:r>
      <w:r>
        <w:t>Mühlbachstraße 6, 5632 Dorfgastein</w:t>
      </w:r>
    </w:p>
    <w:p w14:paraId="7D6944A7" w14:textId="7892A8FB" w:rsidR="00F07251" w:rsidRDefault="00F07251" w:rsidP="00AB5769">
      <w:pPr>
        <w:numPr>
          <w:ilvl w:val="0"/>
          <w:numId w:val="1"/>
        </w:numPr>
      </w:pPr>
      <w:r>
        <w:rPr>
          <w:b/>
          <w:bCs/>
        </w:rPr>
        <w:t>E-Mail</w:t>
      </w:r>
      <w:r w:rsidR="00AB5769" w:rsidRPr="00AB5769">
        <w:rPr>
          <w:b/>
          <w:bCs/>
        </w:rPr>
        <w:t>:</w:t>
      </w:r>
      <w:r w:rsidR="00AB5769" w:rsidRPr="00AB5769">
        <w:t xml:space="preserve"> </w:t>
      </w:r>
      <w:hyperlink r:id="rId5" w:history="1">
        <w:r w:rsidRPr="00464F3B">
          <w:rPr>
            <w:rStyle w:val="Hyperlink"/>
          </w:rPr>
          <w:t>info@sabinekritzer.com</w:t>
        </w:r>
      </w:hyperlink>
      <w:r w:rsidR="00AB5769">
        <w:t xml:space="preserve"> </w:t>
      </w:r>
    </w:p>
    <w:p w14:paraId="679B173A" w14:textId="16959F8E" w:rsidR="00F07251" w:rsidRDefault="00F07251" w:rsidP="00AB5769">
      <w:pPr>
        <w:numPr>
          <w:ilvl w:val="0"/>
          <w:numId w:val="1"/>
        </w:numPr>
      </w:pPr>
      <w:r w:rsidRPr="002C2793">
        <w:rPr>
          <w:b/>
          <w:bCs/>
        </w:rPr>
        <w:t>Telefonnummer</w:t>
      </w:r>
      <w:r>
        <w:rPr>
          <w:b/>
          <w:bCs/>
        </w:rPr>
        <w:t xml:space="preserve">: </w:t>
      </w:r>
      <w:r w:rsidRPr="00F07251">
        <w:t>+43 664 436 32 81</w:t>
      </w:r>
    </w:p>
    <w:p w14:paraId="54C85A82" w14:textId="27EABA3B" w:rsidR="002C2793" w:rsidRDefault="002C2793" w:rsidP="00AB5769">
      <w:pPr>
        <w:numPr>
          <w:ilvl w:val="0"/>
          <w:numId w:val="1"/>
        </w:numPr>
      </w:pPr>
      <w:r w:rsidRPr="002C2793">
        <w:rPr>
          <w:b/>
          <w:bCs/>
        </w:rPr>
        <w:t>UID-Nummer:</w:t>
      </w:r>
      <w:r>
        <w:t xml:space="preserve"> ATU 80760115</w:t>
      </w:r>
    </w:p>
    <w:p w14:paraId="03362C44" w14:textId="22E934CB" w:rsidR="00AB5769" w:rsidRPr="00AB5769" w:rsidRDefault="00AB5769" w:rsidP="00AB5769">
      <w:pPr>
        <w:numPr>
          <w:ilvl w:val="0"/>
          <w:numId w:val="1"/>
        </w:numPr>
      </w:pPr>
      <w:r w:rsidRPr="00AB5769">
        <w:rPr>
          <w:b/>
          <w:bCs/>
        </w:rPr>
        <w:t>Qualifikation:</w:t>
      </w:r>
      <w:r w:rsidRPr="00AB5769">
        <w:t xml:space="preserve"> Zertifizierte/r Health Coach, Dipl. Ayurveda Ernährungstrainer/in, Dipl. Mental- und Stressmanagement-Trainer/in</w:t>
      </w:r>
    </w:p>
    <w:p w14:paraId="504CCF3F" w14:textId="77777777" w:rsidR="00AB5769" w:rsidRPr="00AB5769" w:rsidRDefault="00AB5769" w:rsidP="00AB5769">
      <w:r w:rsidRPr="00AB5769">
        <w:rPr>
          <w:b/>
          <w:bCs/>
        </w:rPr>
        <w:t>1.3</w:t>
      </w:r>
      <w:r w:rsidRPr="00AB5769">
        <w:t xml:space="preserve"> Diese AGB gelten ausschließlich. Abweichende Bedingungen des Auftraggebers werden nur wirksam, wenn sie ausdrücklich schriftlich anerkannt werden.</w:t>
      </w:r>
    </w:p>
    <w:p w14:paraId="2DB7739D" w14:textId="77777777" w:rsidR="00AB5769" w:rsidRPr="00AB5769" w:rsidRDefault="00000000" w:rsidP="00AB5769">
      <w:r>
        <w:pict w14:anchorId="01523E62">
          <v:rect id="_x0000_i1026" style="width:0;height:1.5pt" o:hralign="center" o:hrstd="t" o:hr="t" fillcolor="#a0a0a0" stroked="f"/>
        </w:pict>
      </w:r>
    </w:p>
    <w:p w14:paraId="71DB22B4" w14:textId="77777777" w:rsidR="00AB5769" w:rsidRPr="00AB5769" w:rsidRDefault="00AB5769" w:rsidP="00AB5769">
      <w:r w:rsidRPr="00AB5769">
        <w:rPr>
          <w:b/>
          <w:bCs/>
        </w:rPr>
        <w:t>§ 2 Vertragsgegenstand und Leistungsumfang</w:t>
      </w:r>
    </w:p>
    <w:p w14:paraId="7ECF36F8" w14:textId="77777777" w:rsidR="00AB5769" w:rsidRPr="00AB5769" w:rsidRDefault="00AB5769" w:rsidP="00AB5769">
      <w:r w:rsidRPr="00AB5769">
        <w:rPr>
          <w:b/>
          <w:bCs/>
        </w:rPr>
        <w:t>2.1 Definition Health Coaching:</w:t>
      </w:r>
      <w:r w:rsidRPr="00AB5769">
        <w:t xml:space="preserve"> Health Coaching ist ein ganzheitlicher Ansatz zur Förderung gesunder Lebensweise und umfasst:</w:t>
      </w:r>
    </w:p>
    <w:p w14:paraId="6E7CB15E" w14:textId="77777777" w:rsidR="00AB5769" w:rsidRPr="00AB5769" w:rsidRDefault="00AB5769" w:rsidP="00AB5769">
      <w:pPr>
        <w:numPr>
          <w:ilvl w:val="0"/>
          <w:numId w:val="2"/>
        </w:numPr>
      </w:pPr>
      <w:r w:rsidRPr="00AB5769">
        <w:t>Entwicklung nachhaltiger Gesundheitsgewohnheiten</w:t>
      </w:r>
    </w:p>
    <w:p w14:paraId="40AD44EE" w14:textId="77777777" w:rsidR="00AB5769" w:rsidRPr="00AB5769" w:rsidRDefault="00AB5769" w:rsidP="00AB5769">
      <w:pPr>
        <w:numPr>
          <w:ilvl w:val="0"/>
          <w:numId w:val="2"/>
        </w:numPr>
      </w:pPr>
      <w:r w:rsidRPr="00AB5769">
        <w:t>Ganzheitliches Gesundheitswissen (Ernährung, Bewegung, Stressmanagement, Mindset)</w:t>
      </w:r>
    </w:p>
    <w:p w14:paraId="523A39F3" w14:textId="77777777" w:rsidR="00AB5769" w:rsidRPr="00AB5769" w:rsidRDefault="00AB5769" w:rsidP="00AB5769">
      <w:pPr>
        <w:numPr>
          <w:ilvl w:val="0"/>
          <w:numId w:val="2"/>
        </w:numPr>
      </w:pPr>
      <w:r w:rsidRPr="00AB5769">
        <w:t>Motivationsmethoden aus der Gesundheitspsychologie</w:t>
      </w:r>
    </w:p>
    <w:p w14:paraId="1ECDF0CD" w14:textId="77777777" w:rsidR="00AB5769" w:rsidRPr="00AB5769" w:rsidRDefault="00AB5769" w:rsidP="00AB5769">
      <w:pPr>
        <w:numPr>
          <w:ilvl w:val="0"/>
          <w:numId w:val="2"/>
        </w:numPr>
      </w:pPr>
      <w:r w:rsidRPr="00AB5769">
        <w:t>Individuelle Zielsetzung und Erfolgsmessung</w:t>
      </w:r>
    </w:p>
    <w:p w14:paraId="5D9BB3ED" w14:textId="77777777" w:rsidR="00AB5769" w:rsidRPr="00AB5769" w:rsidRDefault="00AB5769" w:rsidP="00AB5769">
      <w:r w:rsidRPr="00AB5769">
        <w:rPr>
          <w:b/>
          <w:bCs/>
        </w:rPr>
        <w:t>2.2 Leistungsformen:</w:t>
      </w:r>
    </w:p>
    <w:p w14:paraId="39526191" w14:textId="77777777" w:rsidR="00AB5769" w:rsidRPr="00AB5769" w:rsidRDefault="00AB5769" w:rsidP="00AB5769">
      <w:pPr>
        <w:numPr>
          <w:ilvl w:val="0"/>
          <w:numId w:val="3"/>
        </w:numPr>
      </w:pPr>
      <w:r w:rsidRPr="00AB5769">
        <w:rPr>
          <w:b/>
          <w:bCs/>
        </w:rPr>
        <w:t>Einzelcoaching:</w:t>
      </w:r>
      <w:r w:rsidRPr="00AB5769">
        <w:t xml:space="preserve"> 1:1 Sessions (online oder vor Ort)</w:t>
      </w:r>
    </w:p>
    <w:p w14:paraId="2875C2AE" w14:textId="77777777" w:rsidR="00AB5769" w:rsidRPr="00AB5769" w:rsidRDefault="00AB5769" w:rsidP="00AB5769">
      <w:pPr>
        <w:numPr>
          <w:ilvl w:val="0"/>
          <w:numId w:val="3"/>
        </w:numPr>
      </w:pPr>
      <w:r w:rsidRPr="00AB5769">
        <w:rPr>
          <w:b/>
          <w:bCs/>
        </w:rPr>
        <w:t>Gruppencoaching:</w:t>
      </w:r>
      <w:r w:rsidRPr="00AB5769">
        <w:t xml:space="preserve"> Kleingruppen bis max. 8 Personen</w:t>
      </w:r>
    </w:p>
    <w:p w14:paraId="48BA603B" w14:textId="77777777" w:rsidR="00AB5769" w:rsidRPr="00AB5769" w:rsidRDefault="00AB5769" w:rsidP="00AB5769">
      <w:pPr>
        <w:numPr>
          <w:ilvl w:val="0"/>
          <w:numId w:val="3"/>
        </w:numPr>
      </w:pPr>
      <w:r w:rsidRPr="00AB5769">
        <w:rPr>
          <w:b/>
          <w:bCs/>
        </w:rPr>
        <w:t>Intensive Programme:</w:t>
      </w:r>
      <w:r w:rsidRPr="00AB5769">
        <w:t xml:space="preserve"> Mehrwöchige begleitete Programme</w:t>
      </w:r>
    </w:p>
    <w:p w14:paraId="310A9B2A" w14:textId="77777777" w:rsidR="00AB5769" w:rsidRPr="00AB5769" w:rsidRDefault="00AB5769" w:rsidP="00AB5769">
      <w:pPr>
        <w:numPr>
          <w:ilvl w:val="0"/>
          <w:numId w:val="3"/>
        </w:numPr>
      </w:pPr>
      <w:r w:rsidRPr="00AB5769">
        <w:rPr>
          <w:b/>
          <w:bCs/>
        </w:rPr>
        <w:lastRenderedPageBreak/>
        <w:t>Workshops:</w:t>
      </w:r>
      <w:r w:rsidRPr="00AB5769">
        <w:t xml:space="preserve"> Einmalige Veranstaltungen zu Gesundheitsthemen</w:t>
      </w:r>
    </w:p>
    <w:p w14:paraId="7EEF6B07" w14:textId="77777777" w:rsidR="00AB5769" w:rsidRPr="00AB5769" w:rsidRDefault="00AB5769" w:rsidP="00AB5769">
      <w:pPr>
        <w:numPr>
          <w:ilvl w:val="0"/>
          <w:numId w:val="3"/>
        </w:numPr>
      </w:pPr>
      <w:r w:rsidRPr="00AB5769">
        <w:rPr>
          <w:b/>
          <w:bCs/>
        </w:rPr>
        <w:t>Online-Kurse:</w:t>
      </w:r>
      <w:r w:rsidRPr="00AB5769">
        <w:t xml:space="preserve"> Digitale Selbstlernformate mit Betreuung</w:t>
      </w:r>
    </w:p>
    <w:p w14:paraId="41E9E467" w14:textId="77777777" w:rsidR="00AB5769" w:rsidRPr="00AB5769" w:rsidRDefault="00AB5769" w:rsidP="00AB5769">
      <w:r w:rsidRPr="00AB5769">
        <w:rPr>
          <w:b/>
          <w:bCs/>
        </w:rPr>
        <w:t>2.3 Nicht-Leistungen (Rechtliche Abgrenzung):</w:t>
      </w:r>
      <w:r w:rsidRPr="00AB5769">
        <w:t xml:space="preserve"> Das Health Coaching ersetzt ausdrücklich NICHT:</w:t>
      </w:r>
    </w:p>
    <w:p w14:paraId="44EC1CCF" w14:textId="77777777" w:rsidR="00AB5769" w:rsidRPr="00AB5769" w:rsidRDefault="00AB5769" w:rsidP="00AB5769">
      <w:pPr>
        <w:numPr>
          <w:ilvl w:val="0"/>
          <w:numId w:val="4"/>
        </w:numPr>
      </w:pPr>
      <w:r w:rsidRPr="00AB5769">
        <w:t>Medizinische Behandlung, Diagnose oder Therapie</w:t>
      </w:r>
    </w:p>
    <w:p w14:paraId="3119FF6D" w14:textId="77777777" w:rsidR="00AB5769" w:rsidRPr="00AB5769" w:rsidRDefault="00AB5769" w:rsidP="00AB5769">
      <w:pPr>
        <w:numPr>
          <w:ilvl w:val="0"/>
          <w:numId w:val="4"/>
        </w:numPr>
      </w:pPr>
      <w:r w:rsidRPr="00AB5769">
        <w:t>Psychotherapeutische Behandlung</w:t>
      </w:r>
    </w:p>
    <w:p w14:paraId="4D68C45A" w14:textId="77777777" w:rsidR="00AB5769" w:rsidRPr="00AB5769" w:rsidRDefault="00AB5769" w:rsidP="00AB5769">
      <w:pPr>
        <w:numPr>
          <w:ilvl w:val="0"/>
          <w:numId w:val="4"/>
        </w:numPr>
      </w:pPr>
      <w:proofErr w:type="spellStart"/>
      <w:r w:rsidRPr="00AB5769">
        <w:t>Diätologische</w:t>
      </w:r>
      <w:proofErr w:type="spellEnd"/>
      <w:r w:rsidRPr="00AB5769">
        <w:t>/ernährungstherapeutische Beratung</w:t>
      </w:r>
    </w:p>
    <w:p w14:paraId="47417CAC" w14:textId="77777777" w:rsidR="00AB5769" w:rsidRPr="00AB5769" w:rsidRDefault="00AB5769" w:rsidP="00AB5769">
      <w:pPr>
        <w:numPr>
          <w:ilvl w:val="0"/>
          <w:numId w:val="4"/>
        </w:numPr>
      </w:pPr>
      <w:r w:rsidRPr="00AB5769">
        <w:t>Physiotherapeutische Behandlung</w:t>
      </w:r>
    </w:p>
    <w:p w14:paraId="3658B35E" w14:textId="77777777" w:rsidR="00AB5769" w:rsidRPr="00AB5769" w:rsidRDefault="00000000" w:rsidP="00AB5769">
      <w:r>
        <w:pict w14:anchorId="4B2FF61D">
          <v:rect id="_x0000_i1027" style="width:0;height:1.5pt" o:hralign="center" o:hrstd="t" o:hr="t" fillcolor="#a0a0a0" stroked="f"/>
        </w:pict>
      </w:r>
    </w:p>
    <w:p w14:paraId="03E5F1AC" w14:textId="77777777" w:rsidR="00AB5769" w:rsidRPr="00AB5769" w:rsidRDefault="00AB5769" w:rsidP="00AB5769">
      <w:r w:rsidRPr="00AB5769">
        <w:rPr>
          <w:b/>
          <w:bCs/>
        </w:rPr>
        <w:t>§ 3 Vertragsabschluss und Buchung</w:t>
      </w:r>
    </w:p>
    <w:p w14:paraId="277502C4" w14:textId="77777777" w:rsidR="00AB5769" w:rsidRPr="00AB5769" w:rsidRDefault="00AB5769" w:rsidP="00AB5769">
      <w:r w:rsidRPr="00AB5769">
        <w:rPr>
          <w:b/>
          <w:bCs/>
        </w:rPr>
        <w:t>3.1</w:t>
      </w:r>
      <w:r w:rsidRPr="00AB5769">
        <w:t xml:space="preserve"> Verträge kommen durch schriftliche Bestätigung (auch E-Mail) oder Online-Buchung zustande.</w:t>
      </w:r>
    </w:p>
    <w:p w14:paraId="4EF7E448" w14:textId="77777777" w:rsidR="00AB5769" w:rsidRPr="00AB5769" w:rsidRDefault="00AB5769" w:rsidP="00AB5769">
      <w:r w:rsidRPr="00AB5769">
        <w:rPr>
          <w:b/>
          <w:bCs/>
        </w:rPr>
        <w:t>3.2</w:t>
      </w:r>
      <w:r w:rsidRPr="00AB5769">
        <w:t xml:space="preserve"> Bei Online-Buchungen erhält der Auftraggeber eine automatische Bestätigung. Der Vertrag kommt mit Zahlungseingang zustande.</w:t>
      </w:r>
    </w:p>
    <w:p w14:paraId="16FD7826" w14:textId="6E43ABFA" w:rsidR="00AB5769" w:rsidRPr="00AB5769" w:rsidRDefault="00AB5769" w:rsidP="00AB5769">
      <w:r w:rsidRPr="00AB5769">
        <w:rPr>
          <w:b/>
          <w:bCs/>
        </w:rPr>
        <w:t>3.3</w:t>
      </w:r>
      <w:r w:rsidRPr="00AB5769">
        <w:t xml:space="preserve"> </w:t>
      </w:r>
      <w:r w:rsidRPr="00AB5769">
        <w:rPr>
          <w:b/>
          <w:bCs/>
        </w:rPr>
        <w:t>Erstgespräch:</w:t>
      </w:r>
      <w:r w:rsidRPr="00AB5769">
        <w:t xml:space="preserve"> Vor Coaching-Beginn findet ein kostenfreies Kennlerngespräch (max. </w:t>
      </w:r>
      <w:r w:rsidR="002C2793">
        <w:t>2</w:t>
      </w:r>
      <w:r w:rsidRPr="00AB5769">
        <w:t>0 Min.) statt zur:</w:t>
      </w:r>
    </w:p>
    <w:p w14:paraId="14F7030E" w14:textId="77777777" w:rsidR="00AB5769" w:rsidRPr="00AB5769" w:rsidRDefault="00AB5769" w:rsidP="00AB5769">
      <w:pPr>
        <w:numPr>
          <w:ilvl w:val="0"/>
          <w:numId w:val="5"/>
        </w:numPr>
      </w:pPr>
      <w:r w:rsidRPr="00AB5769">
        <w:t>Bedarfsanalyse und Zielsetzung</w:t>
      </w:r>
    </w:p>
    <w:p w14:paraId="633CDADE" w14:textId="77777777" w:rsidR="00AB5769" w:rsidRPr="00AB5769" w:rsidRDefault="00AB5769" w:rsidP="00AB5769">
      <w:pPr>
        <w:numPr>
          <w:ilvl w:val="0"/>
          <w:numId w:val="5"/>
        </w:numPr>
      </w:pPr>
      <w:r w:rsidRPr="00AB5769">
        <w:t>Aufklärung über Coaching-Inhalte und -Grenzen</w:t>
      </w:r>
    </w:p>
    <w:p w14:paraId="30A56BFD" w14:textId="77777777" w:rsidR="00AB5769" w:rsidRPr="00AB5769" w:rsidRDefault="00AB5769" w:rsidP="00AB5769">
      <w:pPr>
        <w:numPr>
          <w:ilvl w:val="0"/>
          <w:numId w:val="5"/>
        </w:numPr>
      </w:pPr>
      <w:r w:rsidRPr="00AB5769">
        <w:t>Abstimmung der Coaching-Modalitäten</w:t>
      </w:r>
    </w:p>
    <w:p w14:paraId="552C8D9E" w14:textId="77777777" w:rsidR="00AB5769" w:rsidRPr="00AB5769" w:rsidRDefault="00000000" w:rsidP="00AB5769">
      <w:r>
        <w:pict w14:anchorId="0A019F71">
          <v:rect id="_x0000_i1028" style="width:0;height:1.5pt" o:hralign="center" o:hrstd="t" o:hr="t" fillcolor="#a0a0a0" stroked="f"/>
        </w:pict>
      </w:r>
    </w:p>
    <w:p w14:paraId="2941D5E5" w14:textId="77777777" w:rsidR="00AB5769" w:rsidRPr="00AB5769" w:rsidRDefault="00AB5769" w:rsidP="00AB5769">
      <w:r w:rsidRPr="00AB5769">
        <w:rPr>
          <w:b/>
          <w:bCs/>
        </w:rPr>
        <w:t>§ 4 Preise und Zahlungsbedingungen</w:t>
      </w:r>
    </w:p>
    <w:p w14:paraId="5DB77075" w14:textId="77777777" w:rsidR="00AB5769" w:rsidRPr="00AB5769" w:rsidRDefault="00AB5769" w:rsidP="00AB5769">
      <w:r w:rsidRPr="00AB5769">
        <w:rPr>
          <w:b/>
          <w:bCs/>
        </w:rPr>
        <w:t>4.1</w:t>
      </w:r>
      <w:r w:rsidRPr="00AB5769">
        <w:t xml:space="preserve"> Es gelten die zum Buchungszeitpunkt gültigen Preise.</w:t>
      </w:r>
    </w:p>
    <w:p w14:paraId="6162102B" w14:textId="77777777" w:rsidR="00AB5769" w:rsidRPr="00AB5769" w:rsidRDefault="00AB5769" w:rsidP="00AB5769">
      <w:r w:rsidRPr="00AB5769">
        <w:rPr>
          <w:b/>
          <w:bCs/>
        </w:rPr>
        <w:t>4.2 Zahlungsmodalitäten:</w:t>
      </w:r>
    </w:p>
    <w:p w14:paraId="0A132F65" w14:textId="77777777" w:rsidR="00AB5769" w:rsidRPr="00AB5769" w:rsidRDefault="00AB5769" w:rsidP="00AB5769">
      <w:pPr>
        <w:numPr>
          <w:ilvl w:val="0"/>
          <w:numId w:val="6"/>
        </w:numPr>
      </w:pPr>
      <w:r w:rsidRPr="00AB5769">
        <w:rPr>
          <w:b/>
          <w:bCs/>
        </w:rPr>
        <w:t>Einzelsessions:</w:t>
      </w:r>
      <w:r w:rsidRPr="00AB5769">
        <w:t xml:space="preserve"> Vorauszahlung bis 3 Tage vor Termin</w:t>
      </w:r>
    </w:p>
    <w:p w14:paraId="1D0DED24" w14:textId="77777777" w:rsidR="00AB5769" w:rsidRPr="00AB5769" w:rsidRDefault="00AB5769" w:rsidP="00AB5769">
      <w:pPr>
        <w:numPr>
          <w:ilvl w:val="0"/>
          <w:numId w:val="6"/>
        </w:numPr>
      </w:pPr>
      <w:r w:rsidRPr="00AB5769">
        <w:rPr>
          <w:b/>
          <w:bCs/>
        </w:rPr>
        <w:t>Pakete:</w:t>
      </w:r>
      <w:r w:rsidRPr="00AB5769">
        <w:t xml:space="preserve"> 100% Vorauszahlung oder Ratenzahlung nach Vereinbarung</w:t>
      </w:r>
    </w:p>
    <w:p w14:paraId="3A4F4170" w14:textId="77777777" w:rsidR="00AB5769" w:rsidRPr="00AB5769" w:rsidRDefault="00AB5769" w:rsidP="00AB5769">
      <w:pPr>
        <w:numPr>
          <w:ilvl w:val="0"/>
          <w:numId w:val="6"/>
        </w:numPr>
      </w:pPr>
      <w:r w:rsidRPr="00AB5769">
        <w:rPr>
          <w:b/>
          <w:bCs/>
        </w:rPr>
        <w:t>Programme:</w:t>
      </w:r>
      <w:r w:rsidRPr="00AB5769">
        <w:t xml:space="preserve"> 50% bei Buchung, 50% zum Programmstart</w:t>
      </w:r>
    </w:p>
    <w:p w14:paraId="0D8E4AD8" w14:textId="77777777" w:rsidR="00AB5769" w:rsidRPr="00AB5769" w:rsidRDefault="00AB5769" w:rsidP="00AB5769">
      <w:pPr>
        <w:numPr>
          <w:ilvl w:val="0"/>
          <w:numId w:val="6"/>
        </w:numPr>
      </w:pPr>
      <w:r w:rsidRPr="00AB5769">
        <w:rPr>
          <w:b/>
          <w:bCs/>
        </w:rPr>
        <w:t>Workshops:</w:t>
      </w:r>
      <w:r w:rsidRPr="00AB5769">
        <w:t xml:space="preserve"> Vollzahlung bei Anmeldung</w:t>
      </w:r>
    </w:p>
    <w:p w14:paraId="26D9FC30" w14:textId="77777777" w:rsidR="00AB5769" w:rsidRPr="00AB5769" w:rsidRDefault="00AB5769" w:rsidP="00AB5769">
      <w:r w:rsidRPr="00AB5769">
        <w:rPr>
          <w:b/>
          <w:bCs/>
        </w:rPr>
        <w:t>4.3</w:t>
      </w:r>
      <w:r w:rsidRPr="00AB5769">
        <w:t xml:space="preserve"> Bei Zahlungsverzug werden Mahngebühren von €10 (1. Mahnung), €20 (2. Mahnung) erhoben.</w:t>
      </w:r>
    </w:p>
    <w:p w14:paraId="13AC8E5D" w14:textId="77777777" w:rsidR="00AB5769" w:rsidRPr="00AB5769" w:rsidRDefault="00AB5769" w:rsidP="00AB5769">
      <w:r w:rsidRPr="00AB5769">
        <w:rPr>
          <w:b/>
          <w:bCs/>
        </w:rPr>
        <w:t>4.4</w:t>
      </w:r>
      <w:r w:rsidRPr="00AB5769">
        <w:t xml:space="preserve"> Alle Preise verstehen sich inkl. gesetzlicher MwSt. (sofern nicht anders angegeben).</w:t>
      </w:r>
    </w:p>
    <w:p w14:paraId="5DDE3FDA" w14:textId="77777777" w:rsidR="00AB5769" w:rsidRPr="00AB5769" w:rsidRDefault="00000000" w:rsidP="00AB5769">
      <w:r>
        <w:lastRenderedPageBreak/>
        <w:pict w14:anchorId="7B4E5603">
          <v:rect id="_x0000_i1029" style="width:0;height:1.5pt" o:hralign="center" o:hrstd="t" o:hr="t" fillcolor="#a0a0a0" stroked="f"/>
        </w:pict>
      </w:r>
    </w:p>
    <w:p w14:paraId="324485A2" w14:textId="77777777" w:rsidR="00AB5769" w:rsidRPr="00AB5769" w:rsidRDefault="00AB5769" w:rsidP="00AB5769">
      <w:r w:rsidRPr="00AB5769">
        <w:rPr>
          <w:b/>
          <w:bCs/>
        </w:rPr>
        <w:t>§ 5 Widerrufs- und Rücktrittsrecht</w:t>
      </w:r>
    </w:p>
    <w:p w14:paraId="09C75FDC" w14:textId="77777777" w:rsidR="00AB5769" w:rsidRPr="00AB5769" w:rsidRDefault="00AB5769" w:rsidP="00AB5769">
      <w:r w:rsidRPr="00AB5769">
        <w:rPr>
          <w:b/>
          <w:bCs/>
        </w:rPr>
        <w:t>5.1 Widerrufsrecht (Verbraucher):</w:t>
      </w:r>
    </w:p>
    <w:p w14:paraId="40B543C1" w14:textId="77777777" w:rsidR="00AB5769" w:rsidRPr="00AB5769" w:rsidRDefault="00AB5769" w:rsidP="00AB5769">
      <w:pPr>
        <w:numPr>
          <w:ilvl w:val="0"/>
          <w:numId w:val="7"/>
        </w:numPr>
      </w:pPr>
      <w:r w:rsidRPr="00AB5769">
        <w:rPr>
          <w:b/>
          <w:bCs/>
        </w:rPr>
        <w:t>14-tägiges Widerrufsrecht</w:t>
      </w:r>
      <w:r w:rsidRPr="00AB5769">
        <w:t xml:space="preserve"> ab Vertragsschluss</w:t>
      </w:r>
    </w:p>
    <w:p w14:paraId="04F50BDF" w14:textId="77777777" w:rsidR="00AB5769" w:rsidRPr="00AB5769" w:rsidRDefault="00AB5769" w:rsidP="00AB5769">
      <w:pPr>
        <w:numPr>
          <w:ilvl w:val="0"/>
          <w:numId w:val="7"/>
        </w:numPr>
      </w:pPr>
      <w:r w:rsidRPr="00AB5769">
        <w:t>Bei vorzeitigem Leistungsbeginn auf ausdrücklichen Wunsch des Auftraggebers entfällt das Widerrufsrecht</w:t>
      </w:r>
    </w:p>
    <w:p w14:paraId="47D52BCC" w14:textId="77777777" w:rsidR="00AB5769" w:rsidRPr="00AB5769" w:rsidRDefault="00AB5769" w:rsidP="00AB5769">
      <w:r w:rsidRPr="00AB5769">
        <w:rPr>
          <w:b/>
          <w:bCs/>
        </w:rPr>
        <w:t>5.2 Rücktritt durch Auftraggeber:</w:t>
      </w:r>
    </w:p>
    <w:p w14:paraId="57FE1D61" w14:textId="77777777" w:rsidR="00AB5769" w:rsidRPr="00AB5769" w:rsidRDefault="00AB5769" w:rsidP="00AB5769">
      <w:pPr>
        <w:numPr>
          <w:ilvl w:val="0"/>
          <w:numId w:val="8"/>
        </w:numPr>
      </w:pPr>
      <w:r w:rsidRPr="00AB5769">
        <w:rPr>
          <w:b/>
          <w:bCs/>
        </w:rPr>
        <w:t>Einzelsessions:</w:t>
      </w:r>
      <w:r w:rsidRPr="00AB5769">
        <w:t xml:space="preserve"> Kostenfrei bis 48h vor Termin</w:t>
      </w:r>
    </w:p>
    <w:p w14:paraId="4AB9FE22" w14:textId="77777777" w:rsidR="00AB5769" w:rsidRPr="00AB5769" w:rsidRDefault="00AB5769" w:rsidP="00AB5769">
      <w:pPr>
        <w:numPr>
          <w:ilvl w:val="0"/>
          <w:numId w:val="8"/>
        </w:numPr>
      </w:pPr>
      <w:r w:rsidRPr="00AB5769">
        <w:rPr>
          <w:b/>
          <w:bCs/>
        </w:rPr>
        <w:t>Pakete/Programme:</w:t>
      </w:r>
      <w:r w:rsidRPr="00AB5769">
        <w:t xml:space="preserve"> Bis 21 Tage vor Start kostenfrei, danach 50% Stornogebühr</w:t>
      </w:r>
    </w:p>
    <w:p w14:paraId="5C574DC5" w14:textId="77777777" w:rsidR="00AB5769" w:rsidRPr="00AB5769" w:rsidRDefault="00AB5769" w:rsidP="00AB5769">
      <w:pPr>
        <w:numPr>
          <w:ilvl w:val="0"/>
          <w:numId w:val="8"/>
        </w:numPr>
      </w:pPr>
      <w:r w:rsidRPr="00AB5769">
        <w:rPr>
          <w:b/>
          <w:bCs/>
        </w:rPr>
        <w:t>Workshops:</w:t>
      </w:r>
      <w:r w:rsidRPr="00AB5769">
        <w:t xml:space="preserve"> Bis 72h vor Veranstaltung kostenfrei</w:t>
      </w:r>
    </w:p>
    <w:p w14:paraId="1C4F5C3B" w14:textId="77777777" w:rsidR="00AB5769" w:rsidRPr="00AB5769" w:rsidRDefault="00AB5769" w:rsidP="00AB5769">
      <w:r w:rsidRPr="00AB5769">
        <w:rPr>
          <w:b/>
          <w:bCs/>
        </w:rPr>
        <w:t>5.3 Rücktritt durch Health Coach:</w:t>
      </w:r>
      <w:r w:rsidRPr="00AB5769">
        <w:t xml:space="preserve"> Bei wichtigem Grund (Krankheit, höhere Gewalt) mit sofortiger Benachrichtigung und vollständiger Rückerstattung oder Ersatztermin.</w:t>
      </w:r>
    </w:p>
    <w:p w14:paraId="2B91F8DC" w14:textId="77777777" w:rsidR="00AB5769" w:rsidRPr="00AB5769" w:rsidRDefault="00000000" w:rsidP="00AB5769">
      <w:r>
        <w:pict w14:anchorId="0746B87D">
          <v:rect id="_x0000_i1030" style="width:0;height:1.5pt" o:hralign="center" o:hrstd="t" o:hr="t" fillcolor="#a0a0a0" stroked="f"/>
        </w:pict>
      </w:r>
    </w:p>
    <w:p w14:paraId="1A04D6F5" w14:textId="77777777" w:rsidR="00AB5769" w:rsidRPr="00AB5769" w:rsidRDefault="00AB5769" w:rsidP="00AB5769">
      <w:r w:rsidRPr="00AB5769">
        <w:rPr>
          <w:b/>
          <w:bCs/>
        </w:rPr>
        <w:t>§ 6 Termine und Durchführung</w:t>
      </w:r>
    </w:p>
    <w:p w14:paraId="46B72FF9" w14:textId="77777777" w:rsidR="00AB5769" w:rsidRPr="00AB5769" w:rsidRDefault="00AB5769" w:rsidP="00AB5769">
      <w:r w:rsidRPr="00AB5769">
        <w:rPr>
          <w:b/>
          <w:bCs/>
        </w:rPr>
        <w:t>6.1 Terminvereinbarung:</w:t>
      </w:r>
    </w:p>
    <w:p w14:paraId="7CB83B6B" w14:textId="77777777" w:rsidR="00AB5769" w:rsidRPr="00AB5769" w:rsidRDefault="00AB5769" w:rsidP="00AB5769">
      <w:pPr>
        <w:numPr>
          <w:ilvl w:val="0"/>
          <w:numId w:val="9"/>
        </w:numPr>
      </w:pPr>
      <w:r w:rsidRPr="00AB5769">
        <w:t>Termine werden individuell vereinbart</w:t>
      </w:r>
    </w:p>
    <w:p w14:paraId="42CC8184" w14:textId="77777777" w:rsidR="00AB5769" w:rsidRPr="00AB5769" w:rsidRDefault="00AB5769" w:rsidP="00AB5769">
      <w:pPr>
        <w:numPr>
          <w:ilvl w:val="0"/>
          <w:numId w:val="9"/>
        </w:numPr>
      </w:pPr>
      <w:r w:rsidRPr="00AB5769">
        <w:t>Online-Coaching via Zoom, Teams oder vergleichbare Plattform</w:t>
      </w:r>
    </w:p>
    <w:p w14:paraId="3A91725B" w14:textId="77777777" w:rsidR="00AB5769" w:rsidRPr="00AB5769" w:rsidRDefault="00AB5769" w:rsidP="00AB5769">
      <w:pPr>
        <w:numPr>
          <w:ilvl w:val="0"/>
          <w:numId w:val="9"/>
        </w:numPr>
      </w:pPr>
      <w:r w:rsidRPr="00AB5769">
        <w:t>Präsenz-Coaching in den angegebenen Räumlichkeiten</w:t>
      </w:r>
    </w:p>
    <w:p w14:paraId="78DCD8E2" w14:textId="77777777" w:rsidR="00AB5769" w:rsidRPr="00AB5769" w:rsidRDefault="00AB5769" w:rsidP="00AB5769">
      <w:r w:rsidRPr="00AB5769">
        <w:rPr>
          <w:b/>
          <w:bCs/>
        </w:rPr>
        <w:t>6.2 Verschiebung/Ausfall:</w:t>
      </w:r>
    </w:p>
    <w:p w14:paraId="4B794F69" w14:textId="77777777" w:rsidR="00AB5769" w:rsidRPr="00AB5769" w:rsidRDefault="00AB5769" w:rsidP="00AB5769">
      <w:pPr>
        <w:numPr>
          <w:ilvl w:val="0"/>
          <w:numId w:val="10"/>
        </w:numPr>
      </w:pPr>
      <w:r w:rsidRPr="00AB5769">
        <w:rPr>
          <w:b/>
          <w:bCs/>
        </w:rPr>
        <w:t>Auftraggeber:</w:t>
      </w:r>
      <w:r w:rsidRPr="00AB5769">
        <w:t xml:space="preserve"> Absage bis 48h vorher kostenfrei</w:t>
      </w:r>
    </w:p>
    <w:p w14:paraId="07E84BFC" w14:textId="77777777" w:rsidR="00AB5769" w:rsidRPr="00AB5769" w:rsidRDefault="00AB5769" w:rsidP="00AB5769">
      <w:pPr>
        <w:numPr>
          <w:ilvl w:val="0"/>
          <w:numId w:val="10"/>
        </w:numPr>
      </w:pPr>
      <w:r w:rsidRPr="00AB5769">
        <w:rPr>
          <w:b/>
          <w:bCs/>
        </w:rPr>
        <w:t>Bei kurzfristiger Absage (&lt;48h):</w:t>
      </w:r>
      <w:r w:rsidRPr="00AB5769">
        <w:t xml:space="preserve"> Session wird berechnet</w:t>
      </w:r>
    </w:p>
    <w:p w14:paraId="75B7B80B" w14:textId="77777777" w:rsidR="00AB5769" w:rsidRPr="00AB5769" w:rsidRDefault="00AB5769" w:rsidP="00AB5769">
      <w:pPr>
        <w:numPr>
          <w:ilvl w:val="0"/>
          <w:numId w:val="10"/>
        </w:numPr>
      </w:pPr>
      <w:r w:rsidRPr="00AB5769">
        <w:rPr>
          <w:b/>
          <w:bCs/>
        </w:rPr>
        <w:t>Health Coach:</w:t>
      </w:r>
      <w:r w:rsidRPr="00AB5769">
        <w:t xml:space="preserve"> Ersatztermin wird angeboten</w:t>
      </w:r>
    </w:p>
    <w:p w14:paraId="241C725D" w14:textId="77777777" w:rsidR="00AB5769" w:rsidRPr="00AB5769" w:rsidRDefault="00AB5769" w:rsidP="00AB5769">
      <w:r w:rsidRPr="00AB5769">
        <w:rPr>
          <w:b/>
          <w:bCs/>
        </w:rPr>
        <w:t>6.3 Technische Voraussetzungen (Online-Coaching):</w:t>
      </w:r>
    </w:p>
    <w:p w14:paraId="725C10B4" w14:textId="77777777" w:rsidR="00AB5769" w:rsidRPr="00AB5769" w:rsidRDefault="00AB5769" w:rsidP="00AB5769">
      <w:pPr>
        <w:numPr>
          <w:ilvl w:val="0"/>
          <w:numId w:val="11"/>
        </w:numPr>
      </w:pPr>
      <w:r w:rsidRPr="00AB5769">
        <w:t>Stabile Internetverbindung</w:t>
      </w:r>
    </w:p>
    <w:p w14:paraId="50F9CF10" w14:textId="77777777" w:rsidR="00AB5769" w:rsidRPr="00AB5769" w:rsidRDefault="00AB5769" w:rsidP="00AB5769">
      <w:pPr>
        <w:numPr>
          <w:ilvl w:val="0"/>
          <w:numId w:val="11"/>
        </w:numPr>
      </w:pPr>
      <w:r w:rsidRPr="00AB5769">
        <w:t>Aktueller Browser oder entsprechende App</w:t>
      </w:r>
    </w:p>
    <w:p w14:paraId="1A897474" w14:textId="77777777" w:rsidR="00AB5769" w:rsidRPr="00AB5769" w:rsidRDefault="00AB5769" w:rsidP="00AB5769">
      <w:pPr>
        <w:numPr>
          <w:ilvl w:val="0"/>
          <w:numId w:val="11"/>
        </w:numPr>
      </w:pPr>
      <w:r w:rsidRPr="00AB5769">
        <w:t>Webcam und Mikrofon</w:t>
      </w:r>
    </w:p>
    <w:p w14:paraId="26453F3D" w14:textId="77777777" w:rsidR="00AB5769" w:rsidRPr="00AB5769" w:rsidRDefault="00AB5769" w:rsidP="00AB5769">
      <w:pPr>
        <w:numPr>
          <w:ilvl w:val="0"/>
          <w:numId w:val="11"/>
        </w:numPr>
      </w:pPr>
      <w:r w:rsidRPr="00AB5769">
        <w:t>Ruhige Umgebung</w:t>
      </w:r>
    </w:p>
    <w:p w14:paraId="4997CA5F" w14:textId="77777777" w:rsidR="00AB5769" w:rsidRPr="00AB5769" w:rsidRDefault="00000000" w:rsidP="00AB5769">
      <w:r>
        <w:pict w14:anchorId="3F204F94">
          <v:rect id="_x0000_i1031" style="width:0;height:1.5pt" o:hralign="center" o:hrstd="t" o:hr="t" fillcolor="#a0a0a0" stroked="f"/>
        </w:pict>
      </w:r>
    </w:p>
    <w:p w14:paraId="5F3B75BA" w14:textId="77777777" w:rsidR="00AB5769" w:rsidRPr="00AB5769" w:rsidRDefault="00AB5769" w:rsidP="00AB5769">
      <w:r w:rsidRPr="00AB5769">
        <w:rPr>
          <w:b/>
          <w:bCs/>
        </w:rPr>
        <w:t>§ 7 Mitwirkungspflichten und Eigenverantwortung</w:t>
      </w:r>
    </w:p>
    <w:p w14:paraId="07204AE6" w14:textId="77777777" w:rsidR="00AB5769" w:rsidRPr="00AB5769" w:rsidRDefault="00AB5769" w:rsidP="00AB5769">
      <w:r w:rsidRPr="00AB5769">
        <w:rPr>
          <w:b/>
          <w:bCs/>
        </w:rPr>
        <w:lastRenderedPageBreak/>
        <w:t>7.1 Mitwirkungspflichten des Auftraggebers:</w:t>
      </w:r>
    </w:p>
    <w:p w14:paraId="7CE6035C" w14:textId="77777777" w:rsidR="00AB5769" w:rsidRPr="00AB5769" w:rsidRDefault="00AB5769" w:rsidP="00AB5769">
      <w:pPr>
        <w:numPr>
          <w:ilvl w:val="0"/>
          <w:numId w:val="12"/>
        </w:numPr>
      </w:pPr>
      <w:r w:rsidRPr="00AB5769">
        <w:t>Pünktliches Erscheinen zu Terminen</w:t>
      </w:r>
    </w:p>
    <w:p w14:paraId="1F1BEE43" w14:textId="77777777" w:rsidR="00AB5769" w:rsidRPr="00AB5769" w:rsidRDefault="00AB5769" w:rsidP="00AB5769">
      <w:pPr>
        <w:numPr>
          <w:ilvl w:val="0"/>
          <w:numId w:val="12"/>
        </w:numPr>
      </w:pPr>
      <w:r w:rsidRPr="00AB5769">
        <w:t>Vollständige und wahrheitsgemäße Angaben zum Gesundheitszustand</w:t>
      </w:r>
    </w:p>
    <w:p w14:paraId="0D905456" w14:textId="77777777" w:rsidR="00AB5769" w:rsidRPr="00AB5769" w:rsidRDefault="00AB5769" w:rsidP="00AB5769">
      <w:pPr>
        <w:numPr>
          <w:ilvl w:val="0"/>
          <w:numId w:val="12"/>
        </w:numPr>
      </w:pPr>
      <w:r w:rsidRPr="00AB5769">
        <w:t>Offene Kommunikation über Fortschritte und Herausforderungen</w:t>
      </w:r>
    </w:p>
    <w:p w14:paraId="75003278" w14:textId="77777777" w:rsidR="00AB5769" w:rsidRPr="00AB5769" w:rsidRDefault="00AB5769" w:rsidP="00AB5769">
      <w:pPr>
        <w:numPr>
          <w:ilvl w:val="0"/>
          <w:numId w:val="12"/>
        </w:numPr>
      </w:pPr>
      <w:r w:rsidRPr="00AB5769">
        <w:t>Eigenverantwortliche Umsetzung der Empfehlungen</w:t>
      </w:r>
    </w:p>
    <w:p w14:paraId="239D0D85" w14:textId="77777777" w:rsidR="00AB5769" w:rsidRPr="00AB5769" w:rsidRDefault="00AB5769" w:rsidP="00AB5769">
      <w:r w:rsidRPr="00AB5769">
        <w:rPr>
          <w:b/>
          <w:bCs/>
        </w:rPr>
        <w:t>7.2 Eigenverantwortung:</w:t>
      </w:r>
    </w:p>
    <w:p w14:paraId="5B1C7EC2" w14:textId="77777777" w:rsidR="00AB5769" w:rsidRPr="00AB5769" w:rsidRDefault="00AB5769" w:rsidP="00AB5769">
      <w:pPr>
        <w:numPr>
          <w:ilvl w:val="0"/>
          <w:numId w:val="13"/>
        </w:numPr>
      </w:pPr>
      <w:r w:rsidRPr="00AB5769">
        <w:t>Der Auftraggeber handelt eigenverantwortlich bei der Umsetzung der Empfehlungen</w:t>
      </w:r>
    </w:p>
    <w:p w14:paraId="6F37B157" w14:textId="77777777" w:rsidR="00AB5769" w:rsidRPr="00AB5769" w:rsidRDefault="00AB5769" w:rsidP="00AB5769">
      <w:pPr>
        <w:numPr>
          <w:ilvl w:val="0"/>
          <w:numId w:val="13"/>
        </w:numPr>
      </w:pPr>
      <w:r w:rsidRPr="00AB5769">
        <w:t>Bei gesundheitlichen Beschwerden ist umgehend ein Arzt zu konsultieren</w:t>
      </w:r>
    </w:p>
    <w:p w14:paraId="469B40C7" w14:textId="77777777" w:rsidR="00AB5769" w:rsidRPr="00AB5769" w:rsidRDefault="00AB5769" w:rsidP="00AB5769">
      <w:pPr>
        <w:numPr>
          <w:ilvl w:val="0"/>
          <w:numId w:val="13"/>
        </w:numPr>
      </w:pPr>
      <w:r w:rsidRPr="00AB5769">
        <w:t>Bestehende medizinische Behandlungen werden nicht unterbrochen oder verändert</w:t>
      </w:r>
    </w:p>
    <w:p w14:paraId="4D10FAF8" w14:textId="77777777" w:rsidR="00AB5769" w:rsidRPr="00AB5769" w:rsidRDefault="00000000" w:rsidP="00AB5769">
      <w:r>
        <w:pict w14:anchorId="5599B522">
          <v:rect id="_x0000_i1032" style="width:0;height:1.5pt" o:hralign="center" o:hrstd="t" o:hr="t" fillcolor="#a0a0a0" stroked="f"/>
        </w:pict>
      </w:r>
    </w:p>
    <w:p w14:paraId="1F78CC6B" w14:textId="77777777" w:rsidR="00AB5769" w:rsidRPr="00AB5769" w:rsidRDefault="00AB5769" w:rsidP="00AB5769">
      <w:r w:rsidRPr="00AB5769">
        <w:rPr>
          <w:b/>
          <w:bCs/>
        </w:rPr>
        <w:t>§ 8 Schweigepflicht und Datenschutz</w:t>
      </w:r>
    </w:p>
    <w:p w14:paraId="7846F3EB" w14:textId="77777777" w:rsidR="00AB5769" w:rsidRPr="00AB5769" w:rsidRDefault="00AB5769" w:rsidP="00AB5769">
      <w:r w:rsidRPr="00AB5769">
        <w:rPr>
          <w:b/>
          <w:bCs/>
        </w:rPr>
        <w:t>8.1</w:t>
      </w:r>
      <w:r w:rsidRPr="00AB5769">
        <w:t xml:space="preserve"> Der Health Coach unterliegt der Schweigepflicht bezüglich aller im Coaching bekannt gewordenen Informationen.</w:t>
      </w:r>
    </w:p>
    <w:p w14:paraId="55087069" w14:textId="77777777" w:rsidR="00AB5769" w:rsidRPr="00AB5769" w:rsidRDefault="00AB5769" w:rsidP="00AB5769">
      <w:r w:rsidRPr="00AB5769">
        <w:rPr>
          <w:b/>
          <w:bCs/>
        </w:rPr>
        <w:t>8.2</w:t>
      </w:r>
      <w:r w:rsidRPr="00AB5769">
        <w:t xml:space="preserve"> Die Verarbeitung personenbezogener Daten erfolgt gemäß DSGVO (separate Datenschutzerklärung).</w:t>
      </w:r>
    </w:p>
    <w:p w14:paraId="3FCD57AB" w14:textId="77777777" w:rsidR="00AB5769" w:rsidRPr="00AB5769" w:rsidRDefault="00AB5769" w:rsidP="00AB5769">
      <w:r w:rsidRPr="00AB5769">
        <w:rPr>
          <w:b/>
          <w:bCs/>
        </w:rPr>
        <w:t>8.3</w:t>
      </w:r>
      <w:r w:rsidRPr="00AB5769">
        <w:t xml:space="preserve"> Coaching-Inhalte werden ausschließlich zur Qualitätssicherung dokumentiert und vertraulich behandelt.</w:t>
      </w:r>
    </w:p>
    <w:p w14:paraId="43A907B3" w14:textId="77777777" w:rsidR="00AB5769" w:rsidRPr="00AB5769" w:rsidRDefault="00AB5769" w:rsidP="00AB5769">
      <w:r w:rsidRPr="00AB5769">
        <w:rPr>
          <w:b/>
          <w:bCs/>
        </w:rPr>
        <w:t>8.4</w:t>
      </w:r>
      <w:r w:rsidRPr="00AB5769">
        <w:t xml:space="preserve"> Testimonials oder Fallbeispiele nur mit ausdrücklicher schriftlicher Einwilligung (anonymisiert).</w:t>
      </w:r>
    </w:p>
    <w:p w14:paraId="469929EE" w14:textId="77777777" w:rsidR="00AB5769" w:rsidRPr="00AB5769" w:rsidRDefault="00000000" w:rsidP="00AB5769">
      <w:r>
        <w:pict w14:anchorId="04C6C76D">
          <v:rect id="_x0000_i1033" style="width:0;height:1.5pt" o:hralign="center" o:hrstd="t" o:hr="t" fillcolor="#a0a0a0" stroked="f"/>
        </w:pict>
      </w:r>
    </w:p>
    <w:p w14:paraId="7CEA695F" w14:textId="77777777" w:rsidR="00AB5769" w:rsidRPr="00AB5769" w:rsidRDefault="00AB5769" w:rsidP="00AB5769">
      <w:r w:rsidRPr="00AB5769">
        <w:rPr>
          <w:b/>
          <w:bCs/>
        </w:rPr>
        <w:t>§ 10 Haftung und Haftungsausschluss</w:t>
      </w:r>
    </w:p>
    <w:p w14:paraId="47D96084" w14:textId="77777777" w:rsidR="00AB5769" w:rsidRPr="00AB5769" w:rsidRDefault="00AB5769" w:rsidP="00AB5769">
      <w:r w:rsidRPr="00AB5769">
        <w:rPr>
          <w:b/>
          <w:bCs/>
        </w:rPr>
        <w:t>10.1</w:t>
      </w:r>
      <w:r w:rsidRPr="00AB5769">
        <w:t xml:space="preserve"> Der Health Coach haftet nicht für:</w:t>
      </w:r>
    </w:p>
    <w:p w14:paraId="79587D4B" w14:textId="77777777" w:rsidR="00AB5769" w:rsidRPr="00AB5769" w:rsidRDefault="00AB5769" w:rsidP="00AB5769">
      <w:pPr>
        <w:numPr>
          <w:ilvl w:val="0"/>
          <w:numId w:val="14"/>
        </w:numPr>
      </w:pPr>
      <w:r w:rsidRPr="00AB5769">
        <w:t>Gesundheitliche Folgen durch eigenverantwortliche Umsetzung der Empfehlungen</w:t>
      </w:r>
    </w:p>
    <w:p w14:paraId="52CBA22D" w14:textId="77777777" w:rsidR="00AB5769" w:rsidRPr="00AB5769" w:rsidRDefault="00AB5769" w:rsidP="00AB5769">
      <w:pPr>
        <w:numPr>
          <w:ilvl w:val="0"/>
          <w:numId w:val="14"/>
        </w:numPr>
      </w:pPr>
      <w:r w:rsidRPr="00AB5769">
        <w:t>Nichterreichen von Coaching-Zielen</w:t>
      </w:r>
    </w:p>
    <w:p w14:paraId="691982F8" w14:textId="77777777" w:rsidR="00AB5769" w:rsidRPr="00AB5769" w:rsidRDefault="00AB5769" w:rsidP="00AB5769">
      <w:pPr>
        <w:numPr>
          <w:ilvl w:val="0"/>
          <w:numId w:val="14"/>
        </w:numPr>
      </w:pPr>
      <w:r w:rsidRPr="00AB5769">
        <w:t>Technische Probleme bei Online-Sessions (außer bei eigenem Verschulden)</w:t>
      </w:r>
    </w:p>
    <w:p w14:paraId="12C25025" w14:textId="77777777" w:rsidR="00AB5769" w:rsidRPr="00AB5769" w:rsidRDefault="00AB5769" w:rsidP="00AB5769">
      <w:r w:rsidRPr="00AB5769">
        <w:rPr>
          <w:b/>
          <w:bCs/>
        </w:rPr>
        <w:t>10.3</w:t>
      </w:r>
      <w:r w:rsidRPr="00AB5769">
        <w:t xml:space="preserve"> Die Haftung ist in jedem Fall auf die Höhe des vereinbarten Honorars begrenzt.</w:t>
      </w:r>
    </w:p>
    <w:p w14:paraId="43894C12" w14:textId="77777777" w:rsidR="00AB5769" w:rsidRPr="00AB5769" w:rsidRDefault="00000000" w:rsidP="00AB5769">
      <w:r>
        <w:pict w14:anchorId="58DD4D8E">
          <v:rect id="_x0000_i1034" style="width:0;height:1.5pt" o:hralign="center" o:hrstd="t" o:hr="t" fillcolor="#a0a0a0" stroked="f"/>
        </w:pict>
      </w:r>
    </w:p>
    <w:p w14:paraId="053823F6" w14:textId="77777777" w:rsidR="00AB5769" w:rsidRPr="00AB5769" w:rsidRDefault="00AB5769" w:rsidP="00AB5769">
      <w:r w:rsidRPr="00AB5769">
        <w:rPr>
          <w:b/>
          <w:bCs/>
        </w:rPr>
        <w:t>§ 11 Urheberrecht und geistiges Eigentum</w:t>
      </w:r>
    </w:p>
    <w:p w14:paraId="55C84A8A" w14:textId="77777777" w:rsidR="00AB5769" w:rsidRPr="00AB5769" w:rsidRDefault="00AB5769" w:rsidP="00AB5769">
      <w:r w:rsidRPr="00AB5769">
        <w:rPr>
          <w:b/>
          <w:bCs/>
        </w:rPr>
        <w:lastRenderedPageBreak/>
        <w:t>11.1</w:t>
      </w:r>
      <w:r w:rsidRPr="00AB5769">
        <w:t xml:space="preserve"> Alle Coaching-Materialien, Methoden und Konzepte unterliegen dem Urheberrecht.</w:t>
      </w:r>
    </w:p>
    <w:p w14:paraId="7FE0767B" w14:textId="77777777" w:rsidR="00AB5769" w:rsidRPr="00AB5769" w:rsidRDefault="00AB5769" w:rsidP="00AB5769">
      <w:r w:rsidRPr="00AB5769">
        <w:rPr>
          <w:b/>
          <w:bCs/>
        </w:rPr>
        <w:t>11.2</w:t>
      </w:r>
      <w:r w:rsidRPr="00AB5769">
        <w:t xml:space="preserve"> Die Weitergabe oder kommerzielle Nutzung der Coaching-Inhalte durch den Auftraggeber ist untersagt.</w:t>
      </w:r>
    </w:p>
    <w:p w14:paraId="612E5188" w14:textId="77777777" w:rsidR="00AB5769" w:rsidRPr="00AB5769" w:rsidRDefault="00AB5769" w:rsidP="00AB5769">
      <w:r w:rsidRPr="00AB5769">
        <w:rPr>
          <w:b/>
          <w:bCs/>
        </w:rPr>
        <w:t>11.3</w:t>
      </w:r>
      <w:r w:rsidRPr="00AB5769">
        <w:t xml:space="preserve"> Aufzeichnungen von Sessions sind nur mit ausdrücklicher Zustimmung beider Parteien gestattet.</w:t>
      </w:r>
    </w:p>
    <w:p w14:paraId="48FAAA31" w14:textId="77777777" w:rsidR="00AB5769" w:rsidRPr="00AB5769" w:rsidRDefault="00000000" w:rsidP="00AB5769">
      <w:r>
        <w:pict w14:anchorId="3CF519D3">
          <v:rect id="_x0000_i1035" style="width:0;height:1.5pt" o:hralign="center" o:hrstd="t" o:hr="t" fillcolor="#a0a0a0" stroked="f"/>
        </w:pict>
      </w:r>
    </w:p>
    <w:p w14:paraId="53600732" w14:textId="77777777" w:rsidR="00AB5769" w:rsidRPr="00AB5769" w:rsidRDefault="00AB5769" w:rsidP="00AB5769">
      <w:r w:rsidRPr="00AB5769">
        <w:rPr>
          <w:b/>
          <w:bCs/>
        </w:rPr>
        <w:t>§ 12 Schlussbestimmungen</w:t>
      </w:r>
    </w:p>
    <w:p w14:paraId="2600EA7F" w14:textId="77777777" w:rsidR="00AB5769" w:rsidRPr="00AB5769" w:rsidRDefault="00AB5769" w:rsidP="00AB5769">
      <w:r w:rsidRPr="00AB5769">
        <w:rPr>
          <w:b/>
          <w:bCs/>
        </w:rPr>
        <w:t>12.1 Änderungen:</w:t>
      </w:r>
      <w:r w:rsidRPr="00AB5769">
        <w:t xml:space="preserve"> Änderungen dieser AGB bedürfen der Schriftform. Der Auftraggeber wird über Änderungen mit angemessener Frist informiert.</w:t>
      </w:r>
    </w:p>
    <w:p w14:paraId="0C30E21B" w14:textId="77777777" w:rsidR="00AB5769" w:rsidRPr="00AB5769" w:rsidRDefault="00AB5769" w:rsidP="00AB5769">
      <w:r w:rsidRPr="00AB5769">
        <w:rPr>
          <w:b/>
          <w:bCs/>
        </w:rPr>
        <w:t>12.2 Salvatorische Klausel:</w:t>
      </w:r>
      <w:r w:rsidRPr="00AB5769">
        <w:t xml:space="preserve"> Sollten einzelne Bestimmungen unwirksam sein, bleibt die Wirksamkeit der übrigen Bestimmungen unberührt.</w:t>
      </w:r>
    </w:p>
    <w:p w14:paraId="4A5EE2BA" w14:textId="7ABA2945" w:rsidR="00AB5769" w:rsidRPr="00AB5769" w:rsidRDefault="00AB5769" w:rsidP="00AB5769">
      <w:r w:rsidRPr="00AB5769">
        <w:rPr>
          <w:b/>
          <w:bCs/>
        </w:rPr>
        <w:t>12.3 Anwendbares Recht:</w:t>
      </w:r>
      <w:r w:rsidRPr="00AB5769">
        <w:t xml:space="preserve"> Es gilt österreichische Recht unter Ausschluss des UN-Kaufrechts.</w:t>
      </w:r>
    </w:p>
    <w:p w14:paraId="352CC6E6" w14:textId="2DF8FE6F" w:rsidR="00AB5769" w:rsidRPr="00AB5769" w:rsidRDefault="00AB5769" w:rsidP="00AB5769">
      <w:r w:rsidRPr="00AB5769">
        <w:rPr>
          <w:b/>
          <w:bCs/>
        </w:rPr>
        <w:t>12.4 Gerichtsstand:</w:t>
      </w:r>
      <w:r w:rsidRPr="00AB5769">
        <w:t xml:space="preserve"> Gerichtsstand ist </w:t>
      </w:r>
      <w:r w:rsidR="00E06D34" w:rsidRPr="00E06D34">
        <w:t>Bezirksgericht St. Johann im Pongau</w:t>
      </w:r>
      <w:r w:rsidRPr="00AB5769">
        <w:t>, sofern der Auftraggeber Vollkaufmann, juristische Person oder hat keinen allgemeinen Gerichtsstand im Inland.</w:t>
      </w:r>
    </w:p>
    <w:p w14:paraId="11D72A6B" w14:textId="5D09D756" w:rsidR="00AB5769" w:rsidRPr="00AB5769" w:rsidRDefault="00AB5769" w:rsidP="00AB5769">
      <w:r w:rsidRPr="00AB5769">
        <w:rPr>
          <w:b/>
          <w:bCs/>
        </w:rPr>
        <w:t>12.5 Alternative Streitbeilegung:</w:t>
      </w:r>
      <w:r w:rsidRPr="00AB5769">
        <w:t xml:space="preserve"> Bereitschaft zur Teilnahme an Verbraucherstreitbeilegungsverfahren vor der </w:t>
      </w:r>
      <w:r w:rsidR="00E06D34" w:rsidRPr="00E06D34">
        <w:t>Verbraucherschlichtung Austria</w:t>
      </w:r>
      <w:r w:rsidRPr="00AB5769">
        <w:t>.</w:t>
      </w:r>
    </w:p>
    <w:p w14:paraId="0682FB94" w14:textId="77777777" w:rsidR="00AB5769" w:rsidRPr="00AB5769" w:rsidRDefault="00000000" w:rsidP="00AB5769">
      <w:r>
        <w:pict w14:anchorId="21EC9A4E">
          <v:rect id="_x0000_i1036" style="width:0;height:1.5pt" o:hralign="center" o:hrstd="t" o:hr="t" fillcolor="#a0a0a0" stroked="f"/>
        </w:pict>
      </w:r>
    </w:p>
    <w:p w14:paraId="69FA12C9" w14:textId="175BA64D" w:rsidR="00AB5769" w:rsidRPr="00AB5769" w:rsidRDefault="00AB5769" w:rsidP="00AB5769">
      <w:r w:rsidRPr="00AB5769">
        <w:rPr>
          <w:b/>
          <w:bCs/>
        </w:rPr>
        <w:t>Kontakt für Fragen zu diesen AGB:</w:t>
      </w:r>
      <w:r w:rsidRPr="00AB5769">
        <w:t xml:space="preserve"> </w:t>
      </w:r>
      <w:r>
        <w:t xml:space="preserve">Sabine Kritzer, E-Mail: </w:t>
      </w:r>
      <w:hyperlink r:id="rId6" w:history="1">
        <w:r w:rsidR="00F07251" w:rsidRPr="00464F3B">
          <w:rPr>
            <w:rStyle w:val="Hyperlink"/>
          </w:rPr>
          <w:t>info@sabinekritzer.com</w:t>
        </w:r>
      </w:hyperlink>
    </w:p>
    <w:p w14:paraId="39AFA7CD" w14:textId="6149E6F9" w:rsidR="00AB5769" w:rsidRPr="00AB5769" w:rsidRDefault="00AB5769" w:rsidP="00AB5769">
      <w:r w:rsidRPr="00AB5769">
        <w:rPr>
          <w:b/>
          <w:bCs/>
        </w:rPr>
        <w:t>Stand:</w:t>
      </w:r>
      <w:r w:rsidRPr="00AB5769">
        <w:t xml:space="preserve"> </w:t>
      </w:r>
      <w:r>
        <w:t>01.September.2025</w:t>
      </w:r>
    </w:p>
    <w:p w14:paraId="22C523D7" w14:textId="77777777" w:rsidR="00AB5769" w:rsidRPr="00AB5769" w:rsidRDefault="00000000" w:rsidP="00AB5769">
      <w:r>
        <w:pict w14:anchorId="0CE87656">
          <v:rect id="_x0000_i1037" style="width:0;height:1.5pt" o:hralign="center" o:hrstd="t" o:hr="t" fillcolor="#a0a0a0" stroked="f"/>
        </w:pict>
      </w:r>
    </w:p>
    <w:p w14:paraId="7FFCA3B4" w14:textId="77777777" w:rsidR="00AB5769" w:rsidRPr="00AB5769" w:rsidRDefault="00AB5769" w:rsidP="00AB5769">
      <w:r w:rsidRPr="00AB5769">
        <w:rPr>
          <w:i/>
          <w:iCs/>
        </w:rPr>
        <w:t>Diese AGB wurden nach den Qualitätsstandards der Körpergut Akademie und unter Berücksichtigung der rechtlichen Bestimmungen im DACH-Raum erstellt.</w:t>
      </w:r>
    </w:p>
    <w:p w14:paraId="04189F17" w14:textId="14169EED" w:rsidR="00EC271A" w:rsidRPr="00AB5769" w:rsidRDefault="00EC271A" w:rsidP="00AB5769"/>
    <w:sectPr w:rsidR="00EC271A" w:rsidRPr="00AB57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1C"/>
    <w:multiLevelType w:val="multilevel"/>
    <w:tmpl w:val="D7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1438"/>
    <w:multiLevelType w:val="multilevel"/>
    <w:tmpl w:val="B85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5367D"/>
    <w:multiLevelType w:val="multilevel"/>
    <w:tmpl w:val="39F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4213F"/>
    <w:multiLevelType w:val="multilevel"/>
    <w:tmpl w:val="54F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26692"/>
    <w:multiLevelType w:val="multilevel"/>
    <w:tmpl w:val="594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E4EED"/>
    <w:multiLevelType w:val="multilevel"/>
    <w:tmpl w:val="1BB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E013A"/>
    <w:multiLevelType w:val="multilevel"/>
    <w:tmpl w:val="632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C1284"/>
    <w:multiLevelType w:val="multilevel"/>
    <w:tmpl w:val="F61C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A1E3B"/>
    <w:multiLevelType w:val="multilevel"/>
    <w:tmpl w:val="E57C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07C40"/>
    <w:multiLevelType w:val="multilevel"/>
    <w:tmpl w:val="C7B0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B355F"/>
    <w:multiLevelType w:val="multilevel"/>
    <w:tmpl w:val="9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85CE0"/>
    <w:multiLevelType w:val="multilevel"/>
    <w:tmpl w:val="763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C7C70"/>
    <w:multiLevelType w:val="multilevel"/>
    <w:tmpl w:val="763E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56658"/>
    <w:multiLevelType w:val="multilevel"/>
    <w:tmpl w:val="37B6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207829">
    <w:abstractNumId w:val="3"/>
  </w:num>
  <w:num w:numId="2" w16cid:durableId="1106147586">
    <w:abstractNumId w:val="6"/>
  </w:num>
  <w:num w:numId="3" w16cid:durableId="491602308">
    <w:abstractNumId w:val="1"/>
  </w:num>
  <w:num w:numId="4" w16cid:durableId="1172404554">
    <w:abstractNumId w:val="5"/>
  </w:num>
  <w:num w:numId="5" w16cid:durableId="1302881798">
    <w:abstractNumId w:val="12"/>
  </w:num>
  <w:num w:numId="6" w16cid:durableId="1857425720">
    <w:abstractNumId w:val="4"/>
  </w:num>
  <w:num w:numId="7" w16cid:durableId="703403273">
    <w:abstractNumId w:val="8"/>
  </w:num>
  <w:num w:numId="8" w16cid:durableId="794183046">
    <w:abstractNumId w:val="7"/>
  </w:num>
  <w:num w:numId="9" w16cid:durableId="762337264">
    <w:abstractNumId w:val="11"/>
  </w:num>
  <w:num w:numId="10" w16cid:durableId="1198617758">
    <w:abstractNumId w:val="10"/>
  </w:num>
  <w:num w:numId="11" w16cid:durableId="559825610">
    <w:abstractNumId w:val="2"/>
  </w:num>
  <w:num w:numId="12" w16cid:durableId="351302358">
    <w:abstractNumId w:val="13"/>
  </w:num>
  <w:num w:numId="13" w16cid:durableId="1499807567">
    <w:abstractNumId w:val="9"/>
  </w:num>
  <w:num w:numId="14" w16cid:durableId="8653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69"/>
    <w:rsid w:val="002C2793"/>
    <w:rsid w:val="006D456B"/>
    <w:rsid w:val="00A13E37"/>
    <w:rsid w:val="00AB5769"/>
    <w:rsid w:val="00E06D34"/>
    <w:rsid w:val="00E177A8"/>
    <w:rsid w:val="00EC271A"/>
    <w:rsid w:val="00F07251"/>
    <w:rsid w:val="00F63CE9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F343"/>
  <w15:chartTrackingRefBased/>
  <w15:docId w15:val="{DD9CBF23-431D-4BB8-A495-8BCF7CF8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7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7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7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7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7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7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7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7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7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7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7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57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binekritzer.com" TargetMode="External"/><Relationship Id="rId5" Type="http://schemas.openxmlformats.org/officeDocument/2006/relationships/hyperlink" Target="mailto:info@sabinekritz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5602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Kritzer</dc:creator>
  <cp:keywords/>
  <dc:description/>
  <cp:lastModifiedBy>Sabine Kritzer</cp:lastModifiedBy>
  <cp:revision>5</cp:revision>
  <dcterms:created xsi:type="dcterms:W3CDTF">2025-09-02T18:27:00Z</dcterms:created>
  <dcterms:modified xsi:type="dcterms:W3CDTF">2025-09-17T07:26:00Z</dcterms:modified>
</cp:coreProperties>
</file>